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604" w:rsidRDefault="00291604" w:rsidP="00291604">
      <w:pPr>
        <w:spacing w:line="480" w:lineRule="auto"/>
        <w:jc w:val="center"/>
        <w:rPr>
          <w:rFonts w:ascii="Times New Roman" w:hAnsi="Times New Roman" w:cs="Times New Roman"/>
          <w:sz w:val="24"/>
          <w:szCs w:val="24"/>
        </w:rPr>
      </w:pPr>
      <w:bookmarkStart w:id="0" w:name="_GoBack"/>
      <w:bookmarkEnd w:id="0"/>
    </w:p>
    <w:p w:rsidR="00291604" w:rsidRDefault="00291604" w:rsidP="00291604">
      <w:pPr>
        <w:spacing w:line="480" w:lineRule="auto"/>
        <w:jc w:val="center"/>
        <w:rPr>
          <w:rFonts w:ascii="Times New Roman" w:hAnsi="Times New Roman" w:cs="Times New Roman"/>
          <w:sz w:val="24"/>
          <w:szCs w:val="24"/>
        </w:rPr>
      </w:pPr>
    </w:p>
    <w:p w:rsidR="00291604" w:rsidRDefault="00291604" w:rsidP="00291604">
      <w:pPr>
        <w:spacing w:line="480" w:lineRule="auto"/>
        <w:jc w:val="center"/>
        <w:rPr>
          <w:rFonts w:ascii="Times New Roman" w:hAnsi="Times New Roman" w:cs="Times New Roman"/>
          <w:sz w:val="24"/>
          <w:szCs w:val="24"/>
        </w:rPr>
      </w:pPr>
    </w:p>
    <w:p w:rsidR="00291604" w:rsidRDefault="00291604" w:rsidP="00291604">
      <w:pPr>
        <w:spacing w:line="480" w:lineRule="auto"/>
        <w:jc w:val="center"/>
        <w:rPr>
          <w:rFonts w:ascii="Times New Roman" w:hAnsi="Times New Roman" w:cs="Times New Roman"/>
          <w:sz w:val="24"/>
          <w:szCs w:val="24"/>
        </w:rPr>
      </w:pPr>
    </w:p>
    <w:p w:rsidR="00291604" w:rsidRDefault="00291604" w:rsidP="00291604">
      <w:pPr>
        <w:spacing w:line="480" w:lineRule="auto"/>
        <w:jc w:val="center"/>
        <w:rPr>
          <w:rFonts w:ascii="Times New Roman" w:hAnsi="Times New Roman" w:cs="Times New Roman"/>
          <w:sz w:val="24"/>
          <w:szCs w:val="24"/>
        </w:rPr>
      </w:pPr>
    </w:p>
    <w:p w:rsidR="00291604" w:rsidRDefault="00291604" w:rsidP="00291604">
      <w:pPr>
        <w:spacing w:line="480" w:lineRule="auto"/>
        <w:jc w:val="center"/>
        <w:rPr>
          <w:rFonts w:ascii="Times New Roman" w:hAnsi="Times New Roman" w:cs="Times New Roman"/>
          <w:sz w:val="24"/>
          <w:szCs w:val="24"/>
        </w:rPr>
      </w:pPr>
    </w:p>
    <w:p w:rsidR="00291604" w:rsidRPr="00291604" w:rsidRDefault="00291604" w:rsidP="00291604">
      <w:pPr>
        <w:spacing w:line="480" w:lineRule="auto"/>
        <w:jc w:val="center"/>
        <w:rPr>
          <w:rFonts w:ascii="Times New Roman" w:hAnsi="Times New Roman" w:cs="Times New Roman"/>
          <w:sz w:val="24"/>
          <w:szCs w:val="24"/>
        </w:rPr>
      </w:pPr>
      <w:r w:rsidRPr="00291604">
        <w:rPr>
          <w:rFonts w:ascii="Times New Roman" w:hAnsi="Times New Roman" w:cs="Times New Roman"/>
          <w:sz w:val="24"/>
          <w:szCs w:val="24"/>
        </w:rPr>
        <w:t>Economics</w:t>
      </w:r>
    </w:p>
    <w:p w:rsidR="00291604" w:rsidRPr="00291604" w:rsidRDefault="00291604" w:rsidP="00291604">
      <w:pPr>
        <w:spacing w:line="480" w:lineRule="auto"/>
        <w:jc w:val="center"/>
        <w:rPr>
          <w:rFonts w:ascii="Times New Roman" w:hAnsi="Times New Roman" w:cs="Times New Roman"/>
          <w:sz w:val="24"/>
          <w:szCs w:val="24"/>
        </w:rPr>
      </w:pPr>
      <w:r w:rsidRPr="00291604">
        <w:rPr>
          <w:rFonts w:ascii="Times New Roman" w:hAnsi="Times New Roman" w:cs="Times New Roman"/>
          <w:sz w:val="24"/>
          <w:szCs w:val="24"/>
        </w:rPr>
        <w:t>Name</w:t>
      </w:r>
    </w:p>
    <w:p w:rsidR="00291604" w:rsidRDefault="00291604" w:rsidP="00291604">
      <w:pPr>
        <w:spacing w:line="480" w:lineRule="auto"/>
        <w:jc w:val="center"/>
        <w:rPr>
          <w:rFonts w:ascii="Times New Roman" w:hAnsi="Times New Roman" w:cs="Times New Roman"/>
          <w:sz w:val="24"/>
          <w:szCs w:val="24"/>
        </w:rPr>
        <w:sectPr w:rsidR="00291604">
          <w:headerReference w:type="default" r:id="rId7"/>
          <w:pgSz w:w="12240" w:h="15840"/>
          <w:pgMar w:top="1440" w:right="1440" w:bottom="1440" w:left="1440" w:header="720" w:footer="720" w:gutter="0"/>
          <w:cols w:space="720"/>
          <w:docGrid w:linePitch="360"/>
        </w:sectPr>
      </w:pPr>
      <w:r w:rsidRPr="00291604">
        <w:rPr>
          <w:rFonts w:ascii="Times New Roman" w:hAnsi="Times New Roman" w:cs="Times New Roman"/>
          <w:sz w:val="24"/>
          <w:szCs w:val="24"/>
        </w:rPr>
        <w:t>Institution</w:t>
      </w:r>
    </w:p>
    <w:p w:rsidR="00291604" w:rsidRPr="00291604" w:rsidRDefault="00291604" w:rsidP="00291604">
      <w:pPr>
        <w:spacing w:line="480" w:lineRule="auto"/>
        <w:jc w:val="center"/>
        <w:rPr>
          <w:rFonts w:ascii="Times New Roman" w:hAnsi="Times New Roman" w:cs="Times New Roman"/>
          <w:sz w:val="24"/>
          <w:szCs w:val="24"/>
        </w:rPr>
      </w:pPr>
      <w:r w:rsidRPr="00291604">
        <w:rPr>
          <w:rFonts w:ascii="Times New Roman" w:hAnsi="Times New Roman" w:cs="Times New Roman"/>
          <w:sz w:val="24"/>
          <w:szCs w:val="24"/>
        </w:rPr>
        <w:lastRenderedPageBreak/>
        <w:t>Economics</w:t>
      </w:r>
    </w:p>
    <w:p w:rsidR="004700A9" w:rsidRPr="004700A9" w:rsidRDefault="004700A9" w:rsidP="004700A9">
      <w:pPr>
        <w:spacing w:line="480" w:lineRule="auto"/>
        <w:ind w:firstLine="720"/>
        <w:rPr>
          <w:rFonts w:ascii="Times New Roman" w:hAnsi="Times New Roman" w:cs="Times New Roman"/>
          <w:sz w:val="24"/>
          <w:szCs w:val="24"/>
        </w:rPr>
      </w:pPr>
      <w:r w:rsidRPr="004700A9">
        <w:rPr>
          <w:rFonts w:ascii="Times New Roman" w:hAnsi="Times New Roman" w:cs="Times New Roman"/>
          <w:sz w:val="24"/>
          <w:szCs w:val="24"/>
        </w:rPr>
        <w:t xml:space="preserve">Economic progress can be described as a resulting end of economic freedom. In this case, economic freedom can be defined as the progress achieved from the protection of private property rights and freedoms, free markets, and minimal government presence and participation in the economy. These factors define what economic freedom is, and therefore they show that it is the result of economic progress. With the positive impacts of these factors, an economy is free to grow and develop (Foundation for Economic Education, 2018). The conclusions are made because there is a close relationship between economic progress and freedom. For one, an economy cannot be termed as progressive if it is not free. This is because freedom allows its boundaries to grow and succeed in different economic sectors which result in economic growth and development. </w:t>
      </w:r>
    </w:p>
    <w:p w:rsidR="004700A9" w:rsidRPr="004700A9" w:rsidRDefault="004700A9" w:rsidP="004700A9">
      <w:pPr>
        <w:spacing w:line="480" w:lineRule="auto"/>
        <w:ind w:firstLine="720"/>
        <w:rPr>
          <w:rFonts w:ascii="Times New Roman" w:hAnsi="Times New Roman" w:cs="Times New Roman"/>
          <w:sz w:val="24"/>
          <w:szCs w:val="24"/>
        </w:rPr>
      </w:pPr>
      <w:r w:rsidRPr="004700A9">
        <w:rPr>
          <w:rFonts w:ascii="Times New Roman" w:hAnsi="Times New Roman" w:cs="Times New Roman"/>
          <w:sz w:val="24"/>
          <w:szCs w:val="24"/>
        </w:rPr>
        <w:t xml:space="preserve">However, amongst the less developed countries, economic progress is closely associated with the government control and central planning to be the main factors that lead to economic growth. This is because in such countries, less economic freedom is attained and therefore they have to rely on the actions of the government which are known to either determine their economic progress or leads to their failure (Foundation for Economic Education, 2018). Around the world, most economies have also collapsed due to the lack of economic freedom. This drives economies to believe in the act of economic theories which call for the establishment of more economic policies which are friendly to the citizens and can lead to economic progress. </w:t>
      </w:r>
    </w:p>
    <w:p w:rsidR="004700A9" w:rsidRPr="004700A9" w:rsidRDefault="004700A9" w:rsidP="004700A9">
      <w:pPr>
        <w:spacing w:line="480" w:lineRule="auto"/>
        <w:ind w:firstLine="720"/>
        <w:rPr>
          <w:rFonts w:ascii="Times New Roman" w:hAnsi="Times New Roman" w:cs="Times New Roman"/>
          <w:sz w:val="24"/>
          <w:szCs w:val="24"/>
        </w:rPr>
      </w:pPr>
      <w:r w:rsidRPr="004700A9">
        <w:rPr>
          <w:rFonts w:ascii="Times New Roman" w:hAnsi="Times New Roman" w:cs="Times New Roman"/>
          <w:sz w:val="24"/>
          <w:szCs w:val="24"/>
        </w:rPr>
        <w:t xml:space="preserve">Additionally, a competitive market economy is known to contribute to a country's economic progress highly. This is because the increase in competition calls for maximizations of the available economic resources to produce the best and quality products which are acceptable </w:t>
      </w:r>
      <w:r w:rsidRPr="004700A9">
        <w:rPr>
          <w:rFonts w:ascii="Times New Roman" w:hAnsi="Times New Roman" w:cs="Times New Roman"/>
          <w:sz w:val="24"/>
          <w:szCs w:val="24"/>
        </w:rPr>
        <w:lastRenderedPageBreak/>
        <w:t>within the market. Resource allocation in these markets is greatly pursued and encouraged so that all markets may secure enough of the resources to help sustain them in a perfect manner that contributes to economic progress (Foundation for Economic Education, 2018). At this point, economic freedom is also introduced regarding the number of economic friendly policies which are geared on by the state government so that more business and economic opportunities can be created to promote the economic growth. Therefore, the overall subject of economic freedom is that it requires full involvement of the government especially in the continued provision of economic policies which can help in the realization of more economic goals. On the other hand, the overall subject of economic progress is the continued development of a competitive environment which creates more opportunities for growth.</w:t>
      </w:r>
    </w:p>
    <w:p w:rsidR="004700A9" w:rsidRPr="004700A9" w:rsidRDefault="004700A9" w:rsidP="004700A9">
      <w:pPr>
        <w:spacing w:line="480" w:lineRule="auto"/>
        <w:ind w:firstLine="720"/>
        <w:rPr>
          <w:rFonts w:ascii="Times New Roman" w:hAnsi="Times New Roman" w:cs="Times New Roman"/>
          <w:sz w:val="24"/>
          <w:szCs w:val="24"/>
        </w:rPr>
      </w:pPr>
      <w:r w:rsidRPr="004700A9">
        <w:rPr>
          <w:rFonts w:ascii="Times New Roman" w:hAnsi="Times New Roman" w:cs="Times New Roman"/>
          <w:sz w:val="24"/>
          <w:szCs w:val="24"/>
        </w:rPr>
        <w:t>Both the World Economic Forum and the Heritage Foundation organizations have different conclusions because they are both guided by different economic objectives. For instance, the World Economic Forum puts its focus more into the promotion of a country's major sectors such as the political, academic, and social so that it can spearhead the economic progress of a nation through its creation of more opportunities to engage in more businesses and shape more global and regional policies to the favor of the economy (Gallagher, 2018). On the other hand, the Heritage Foundation organization focuses more on how to attain economic freedom regarding individual freedom, less government involvement and free enterprise to promote economic progress through the availability of strong national defense and American values (</w:t>
      </w:r>
      <w:proofErr w:type="spellStart"/>
      <w:r w:rsidRPr="004700A9">
        <w:rPr>
          <w:rFonts w:ascii="Times New Roman" w:hAnsi="Times New Roman" w:cs="Times New Roman"/>
          <w:sz w:val="24"/>
          <w:szCs w:val="24"/>
        </w:rPr>
        <w:t>Doescher</w:t>
      </w:r>
      <w:proofErr w:type="spellEnd"/>
      <w:r w:rsidRPr="004700A9">
        <w:rPr>
          <w:rFonts w:ascii="Times New Roman" w:hAnsi="Times New Roman" w:cs="Times New Roman"/>
          <w:sz w:val="24"/>
          <w:szCs w:val="24"/>
        </w:rPr>
        <w:t xml:space="preserve"> et al., 2018). </w:t>
      </w:r>
    </w:p>
    <w:p w:rsidR="00F916D7" w:rsidRDefault="004700A9" w:rsidP="004700A9">
      <w:pPr>
        <w:spacing w:line="480" w:lineRule="auto"/>
        <w:ind w:firstLine="720"/>
        <w:rPr>
          <w:rFonts w:ascii="Times New Roman" w:hAnsi="Times New Roman" w:cs="Times New Roman"/>
          <w:sz w:val="24"/>
          <w:szCs w:val="24"/>
        </w:rPr>
      </w:pPr>
      <w:r w:rsidRPr="004700A9">
        <w:rPr>
          <w:rFonts w:ascii="Times New Roman" w:hAnsi="Times New Roman" w:cs="Times New Roman"/>
          <w:sz w:val="24"/>
          <w:szCs w:val="24"/>
        </w:rPr>
        <w:t xml:space="preserve">Lastly, the research organization's ranking which describes the state of the world economy is the World Economic Forum. It provides a better ranking in that its sole purpose is to guide the state of world economics into how they can achieve both economic progress and </w:t>
      </w:r>
      <w:r w:rsidRPr="004700A9">
        <w:rPr>
          <w:rFonts w:ascii="Times New Roman" w:hAnsi="Times New Roman" w:cs="Times New Roman"/>
          <w:sz w:val="24"/>
          <w:szCs w:val="24"/>
        </w:rPr>
        <w:lastRenderedPageBreak/>
        <w:t>freedom at the same time to result to a competitive environment which encourages more economic growth and development (Gallagher, 2018). Hence, the state of world economics should instead be focused on the perfect economic environment which encourages economic progress and economic freedom</w:t>
      </w:r>
      <w:r w:rsidR="00F916D7">
        <w:rPr>
          <w:rFonts w:ascii="Times New Roman" w:hAnsi="Times New Roman" w:cs="Times New Roman"/>
          <w:sz w:val="24"/>
          <w:szCs w:val="24"/>
        </w:rPr>
        <w:t xml:space="preserve">. </w:t>
      </w:r>
    </w:p>
    <w:p w:rsidR="00F916D7" w:rsidRDefault="00F916D7">
      <w:pPr>
        <w:rPr>
          <w:rFonts w:ascii="Times New Roman" w:hAnsi="Times New Roman" w:cs="Times New Roman"/>
          <w:sz w:val="24"/>
          <w:szCs w:val="24"/>
        </w:rPr>
      </w:pPr>
      <w:r>
        <w:rPr>
          <w:rFonts w:ascii="Times New Roman" w:hAnsi="Times New Roman" w:cs="Times New Roman"/>
          <w:sz w:val="24"/>
          <w:szCs w:val="24"/>
        </w:rPr>
        <w:br w:type="page"/>
      </w:r>
    </w:p>
    <w:p w:rsidR="00082A85" w:rsidRPr="00082A85" w:rsidRDefault="00F916D7" w:rsidP="00082A8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082A85">
        <w:rPr>
          <w:rFonts w:ascii="Times New Roman" w:hAnsi="Times New Roman" w:cs="Times New Roman"/>
          <w:b/>
          <w:sz w:val="24"/>
          <w:szCs w:val="24"/>
        </w:rPr>
        <w:t xml:space="preserve"> </w:t>
      </w:r>
    </w:p>
    <w:p w:rsidR="00082A85" w:rsidRDefault="00082A85" w:rsidP="00F916D7">
      <w:pPr>
        <w:spacing w:line="480" w:lineRule="auto"/>
        <w:ind w:left="720" w:hanging="720"/>
        <w:rPr>
          <w:rFonts w:ascii="Times New Roman" w:hAnsi="Times New Roman" w:cs="Times New Roman"/>
          <w:i/>
          <w:sz w:val="24"/>
          <w:szCs w:val="24"/>
        </w:rPr>
      </w:pPr>
      <w:proofErr w:type="spellStart"/>
      <w:proofErr w:type="gramStart"/>
      <w:r>
        <w:rPr>
          <w:rFonts w:ascii="Times New Roman" w:hAnsi="Times New Roman" w:cs="Times New Roman"/>
          <w:sz w:val="24"/>
          <w:szCs w:val="24"/>
        </w:rPr>
        <w:t>Doescher</w:t>
      </w:r>
      <w:proofErr w:type="spellEnd"/>
      <w:r>
        <w:rPr>
          <w:rFonts w:ascii="Times New Roman" w:hAnsi="Times New Roman" w:cs="Times New Roman"/>
          <w:sz w:val="24"/>
          <w:szCs w:val="24"/>
        </w:rPr>
        <w:t xml:space="preserve">, T., Quintana, A., &amp; </w:t>
      </w:r>
      <w:proofErr w:type="spellStart"/>
      <w:r>
        <w:rPr>
          <w:rFonts w:ascii="Times New Roman" w:hAnsi="Times New Roman" w:cs="Times New Roman"/>
          <w:sz w:val="24"/>
          <w:szCs w:val="24"/>
        </w:rPr>
        <w:t>Inserra</w:t>
      </w:r>
      <w:proofErr w:type="spellEnd"/>
      <w:r>
        <w:rPr>
          <w:rFonts w:ascii="Times New Roman" w:hAnsi="Times New Roman" w:cs="Times New Roman"/>
          <w:sz w:val="24"/>
          <w:szCs w:val="24"/>
        </w:rPr>
        <w:t>, D. (2018).</w:t>
      </w:r>
      <w:proofErr w:type="gramEnd"/>
      <w:r>
        <w:rPr>
          <w:rFonts w:ascii="Times New Roman" w:hAnsi="Times New Roman" w:cs="Times New Roman"/>
          <w:sz w:val="24"/>
          <w:szCs w:val="24"/>
        </w:rPr>
        <w:t xml:space="preserve"> “Q&amp;A: Migrant Caravan and the US Immigration System.” </w:t>
      </w:r>
      <w:proofErr w:type="gramStart"/>
      <w:r>
        <w:rPr>
          <w:rFonts w:ascii="Times New Roman" w:hAnsi="Times New Roman" w:cs="Times New Roman"/>
          <w:i/>
          <w:sz w:val="24"/>
          <w:szCs w:val="24"/>
        </w:rPr>
        <w:t>The Heritage Foundation.</w:t>
      </w:r>
      <w:proofErr w:type="gramEnd"/>
      <w:r>
        <w:rPr>
          <w:rFonts w:ascii="Times New Roman" w:hAnsi="Times New Roman" w:cs="Times New Roman"/>
          <w:i/>
          <w:sz w:val="24"/>
          <w:szCs w:val="24"/>
        </w:rPr>
        <w:t xml:space="preserve"> </w:t>
      </w:r>
    </w:p>
    <w:p w:rsidR="00082A85" w:rsidRPr="00082A85" w:rsidRDefault="00082A85" w:rsidP="00F916D7">
      <w:pPr>
        <w:spacing w:line="48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Foundation for Economic Education.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(2018). “Economic Freedom and Economic Growth.”</w:t>
      </w:r>
      <w:proofErr w:type="gramEnd"/>
      <w:r>
        <w:rPr>
          <w:rFonts w:ascii="Times New Roman" w:hAnsi="Times New Roman" w:cs="Times New Roman"/>
          <w:sz w:val="24"/>
          <w:szCs w:val="24"/>
        </w:rPr>
        <w:t xml:space="preserve"> </w:t>
      </w:r>
      <w:proofErr w:type="gramStart"/>
      <w:r w:rsidRPr="00082A85">
        <w:rPr>
          <w:rFonts w:ascii="Times New Roman" w:hAnsi="Times New Roman" w:cs="Times New Roman"/>
          <w:i/>
          <w:sz w:val="24"/>
          <w:szCs w:val="24"/>
        </w:rPr>
        <w:t>Foundation for Economic Education</w:t>
      </w:r>
      <w:r>
        <w:rPr>
          <w:rFonts w:ascii="Times New Roman" w:hAnsi="Times New Roman" w:cs="Times New Roman"/>
          <w:sz w:val="24"/>
          <w:szCs w:val="24"/>
        </w:rPr>
        <w:t>.</w:t>
      </w:r>
      <w:proofErr w:type="gramEnd"/>
    </w:p>
    <w:p w:rsidR="00082A85" w:rsidRDefault="00082A85" w:rsidP="00F916D7">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Gallagher, A. (2018). “We need to talk about integration after migration. Here are four ways we can improve it.” </w:t>
      </w:r>
      <w:proofErr w:type="gramStart"/>
      <w:r>
        <w:rPr>
          <w:rFonts w:ascii="Times New Roman" w:hAnsi="Times New Roman" w:cs="Times New Roman"/>
          <w:i/>
          <w:sz w:val="24"/>
          <w:szCs w:val="24"/>
        </w:rPr>
        <w:t>World Economic Forum.</w:t>
      </w:r>
      <w:proofErr w:type="gramEnd"/>
      <w:r>
        <w:rPr>
          <w:rFonts w:ascii="Times New Roman" w:hAnsi="Times New Roman" w:cs="Times New Roman"/>
          <w:i/>
          <w:sz w:val="24"/>
          <w:szCs w:val="24"/>
        </w:rPr>
        <w:t xml:space="preserve"> </w:t>
      </w:r>
    </w:p>
    <w:sectPr w:rsidR="00082A8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7E56" w:rsidRDefault="005C7E56" w:rsidP="00291604">
      <w:pPr>
        <w:spacing w:after="0" w:line="240" w:lineRule="auto"/>
      </w:pPr>
      <w:r>
        <w:separator/>
      </w:r>
    </w:p>
  </w:endnote>
  <w:endnote w:type="continuationSeparator" w:id="0">
    <w:p w:rsidR="005C7E56" w:rsidRDefault="005C7E56" w:rsidP="002916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7E56" w:rsidRDefault="005C7E56" w:rsidP="00291604">
      <w:pPr>
        <w:spacing w:after="0" w:line="240" w:lineRule="auto"/>
      </w:pPr>
      <w:r>
        <w:separator/>
      </w:r>
    </w:p>
  </w:footnote>
  <w:footnote w:type="continuationSeparator" w:id="0">
    <w:p w:rsidR="005C7E56" w:rsidRDefault="005C7E56" w:rsidP="002916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604" w:rsidRPr="00291604" w:rsidRDefault="00291604" w:rsidP="00291604">
    <w:pPr>
      <w:spacing w:line="480" w:lineRule="auto"/>
      <w:rPr>
        <w:rFonts w:ascii="Times New Roman" w:hAnsi="Times New Roman" w:cs="Times New Roman"/>
        <w:sz w:val="24"/>
        <w:szCs w:val="24"/>
      </w:rPr>
    </w:pPr>
    <w:r w:rsidRPr="00291604">
      <w:rPr>
        <w:rFonts w:ascii="Times New Roman" w:hAnsi="Times New Roman" w:cs="Times New Roman"/>
        <w:sz w:val="24"/>
        <w:szCs w:val="24"/>
      </w:rPr>
      <w:t>Running head: ECONOMICS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91604">
      <w:rPr>
        <w:rFonts w:ascii="Times New Roman" w:hAnsi="Times New Roman" w:cs="Times New Roman"/>
        <w:sz w:val="24"/>
        <w:szCs w:val="24"/>
      </w:rPr>
      <w:fldChar w:fldCharType="begin"/>
    </w:r>
    <w:r w:rsidRPr="00291604">
      <w:rPr>
        <w:rFonts w:ascii="Times New Roman" w:hAnsi="Times New Roman" w:cs="Times New Roman"/>
        <w:sz w:val="24"/>
        <w:szCs w:val="24"/>
      </w:rPr>
      <w:instrText xml:space="preserve"> PAGE   \* MERGEFORMAT </w:instrText>
    </w:r>
    <w:r w:rsidRPr="00291604">
      <w:rPr>
        <w:rFonts w:ascii="Times New Roman" w:hAnsi="Times New Roman" w:cs="Times New Roman"/>
        <w:sz w:val="24"/>
        <w:szCs w:val="24"/>
      </w:rPr>
      <w:fldChar w:fldCharType="separate"/>
    </w:r>
    <w:r w:rsidR="0013361E">
      <w:rPr>
        <w:rFonts w:ascii="Times New Roman" w:hAnsi="Times New Roman" w:cs="Times New Roman"/>
        <w:noProof/>
        <w:sz w:val="24"/>
        <w:szCs w:val="24"/>
      </w:rPr>
      <w:t>1</w:t>
    </w:r>
    <w:r w:rsidRPr="0029160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604" w:rsidRPr="00291604" w:rsidRDefault="00291604" w:rsidP="00291604">
    <w:pPr>
      <w:spacing w:line="480" w:lineRule="auto"/>
      <w:rPr>
        <w:rFonts w:ascii="Times New Roman" w:hAnsi="Times New Roman" w:cs="Times New Roman"/>
        <w:sz w:val="24"/>
        <w:szCs w:val="24"/>
      </w:rPr>
    </w:pPr>
    <w:r w:rsidRPr="00291604">
      <w:rPr>
        <w:rFonts w:ascii="Times New Roman" w:hAnsi="Times New Roman" w:cs="Times New Roman"/>
        <w:sz w:val="24"/>
        <w:szCs w:val="24"/>
      </w:rPr>
      <w:t>ECONOMICS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91604">
      <w:rPr>
        <w:rFonts w:ascii="Times New Roman" w:hAnsi="Times New Roman" w:cs="Times New Roman"/>
        <w:sz w:val="24"/>
        <w:szCs w:val="24"/>
      </w:rPr>
      <w:fldChar w:fldCharType="begin"/>
    </w:r>
    <w:r w:rsidRPr="00291604">
      <w:rPr>
        <w:rFonts w:ascii="Times New Roman" w:hAnsi="Times New Roman" w:cs="Times New Roman"/>
        <w:sz w:val="24"/>
        <w:szCs w:val="24"/>
      </w:rPr>
      <w:instrText xml:space="preserve"> PAGE   \* MERGEFORMAT </w:instrText>
    </w:r>
    <w:r w:rsidRPr="00291604">
      <w:rPr>
        <w:rFonts w:ascii="Times New Roman" w:hAnsi="Times New Roman" w:cs="Times New Roman"/>
        <w:sz w:val="24"/>
        <w:szCs w:val="24"/>
      </w:rPr>
      <w:fldChar w:fldCharType="separate"/>
    </w:r>
    <w:r w:rsidR="0013361E">
      <w:rPr>
        <w:rFonts w:ascii="Times New Roman" w:hAnsi="Times New Roman" w:cs="Times New Roman"/>
        <w:noProof/>
        <w:sz w:val="24"/>
        <w:szCs w:val="24"/>
      </w:rPr>
      <w:t>5</w:t>
    </w:r>
    <w:r w:rsidRPr="0029160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604"/>
    <w:rsid w:val="00025A73"/>
    <w:rsid w:val="00082A85"/>
    <w:rsid w:val="0013361E"/>
    <w:rsid w:val="00291604"/>
    <w:rsid w:val="00442584"/>
    <w:rsid w:val="004700A9"/>
    <w:rsid w:val="005C7E56"/>
    <w:rsid w:val="009809AF"/>
    <w:rsid w:val="00D51DB8"/>
    <w:rsid w:val="00F916D7"/>
    <w:rsid w:val="00FD6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604"/>
  </w:style>
  <w:style w:type="paragraph" w:styleId="Footer">
    <w:name w:val="footer"/>
    <w:basedOn w:val="Normal"/>
    <w:link w:val="FooterChar"/>
    <w:uiPriority w:val="99"/>
    <w:unhideWhenUsed/>
    <w:rsid w:val="00291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6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6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604"/>
  </w:style>
  <w:style w:type="paragraph" w:styleId="Footer">
    <w:name w:val="footer"/>
    <w:basedOn w:val="Normal"/>
    <w:link w:val="FooterChar"/>
    <w:uiPriority w:val="99"/>
    <w:unhideWhenUsed/>
    <w:rsid w:val="002916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6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686</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2018-10-28T13:30:00Z</dcterms:created>
  <dcterms:modified xsi:type="dcterms:W3CDTF">2018-10-28T13:30:00Z</dcterms:modified>
</cp:coreProperties>
</file>